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431D" w:rsidRPr="000D236E" w:rsidRDefault="00B7431D" w:rsidP="000D236E">
      <w:pPr>
        <w:spacing w:line="480" w:lineRule="auto"/>
        <w:ind w:firstLine="720"/>
        <w:jc w:val="center"/>
        <w:rPr>
          <w:rFonts w:ascii="Times New Roman" w:hAnsi="Times New Roman" w:cs="Times New Roman"/>
          <w:sz w:val="24"/>
          <w:szCs w:val="24"/>
        </w:rPr>
      </w:pPr>
    </w:p>
    <w:p w:rsidR="00B7431D" w:rsidRPr="000D236E" w:rsidRDefault="00B7431D" w:rsidP="000D236E">
      <w:pPr>
        <w:spacing w:line="480" w:lineRule="auto"/>
        <w:ind w:firstLine="720"/>
        <w:jc w:val="center"/>
        <w:rPr>
          <w:rFonts w:ascii="Times New Roman" w:hAnsi="Times New Roman" w:cs="Times New Roman"/>
          <w:sz w:val="24"/>
          <w:szCs w:val="24"/>
        </w:rPr>
      </w:pPr>
    </w:p>
    <w:p w:rsidR="00B7431D" w:rsidRPr="000D236E" w:rsidRDefault="00B7431D" w:rsidP="000D236E">
      <w:pPr>
        <w:spacing w:line="480" w:lineRule="auto"/>
        <w:ind w:firstLine="720"/>
        <w:jc w:val="center"/>
        <w:rPr>
          <w:rFonts w:ascii="Times New Roman" w:hAnsi="Times New Roman" w:cs="Times New Roman"/>
          <w:sz w:val="24"/>
          <w:szCs w:val="24"/>
        </w:rPr>
      </w:pPr>
    </w:p>
    <w:p w:rsidR="00B7431D" w:rsidRPr="000D236E" w:rsidRDefault="00B7431D" w:rsidP="000D236E">
      <w:pPr>
        <w:spacing w:line="480" w:lineRule="auto"/>
        <w:ind w:firstLine="720"/>
        <w:jc w:val="center"/>
        <w:rPr>
          <w:rFonts w:ascii="Times New Roman" w:hAnsi="Times New Roman" w:cs="Times New Roman"/>
          <w:sz w:val="24"/>
          <w:szCs w:val="24"/>
        </w:rPr>
      </w:pPr>
    </w:p>
    <w:p w:rsidR="00B7431D" w:rsidRPr="000D236E" w:rsidRDefault="00B7431D" w:rsidP="000D236E">
      <w:pPr>
        <w:spacing w:line="480" w:lineRule="auto"/>
        <w:ind w:firstLine="720"/>
        <w:jc w:val="center"/>
        <w:rPr>
          <w:rFonts w:ascii="Times New Roman" w:hAnsi="Times New Roman" w:cs="Times New Roman"/>
          <w:sz w:val="24"/>
          <w:szCs w:val="24"/>
        </w:rPr>
      </w:pPr>
    </w:p>
    <w:p w:rsidR="00B7431D" w:rsidRPr="000D236E" w:rsidRDefault="00B7431D" w:rsidP="000D236E">
      <w:pPr>
        <w:spacing w:line="480" w:lineRule="auto"/>
        <w:ind w:firstLine="720"/>
        <w:jc w:val="center"/>
        <w:rPr>
          <w:rFonts w:ascii="Times New Roman" w:hAnsi="Times New Roman" w:cs="Times New Roman"/>
          <w:sz w:val="24"/>
          <w:szCs w:val="24"/>
        </w:rPr>
      </w:pPr>
    </w:p>
    <w:p w:rsidR="00B7431D" w:rsidRPr="000D236E" w:rsidRDefault="00AE1615" w:rsidP="000D236E">
      <w:pPr>
        <w:spacing w:line="480" w:lineRule="auto"/>
        <w:ind w:firstLine="720"/>
        <w:jc w:val="center"/>
        <w:rPr>
          <w:rFonts w:ascii="Times New Roman" w:hAnsi="Times New Roman" w:cs="Times New Roman"/>
          <w:sz w:val="24"/>
          <w:szCs w:val="24"/>
        </w:rPr>
      </w:pPr>
      <w:r w:rsidRPr="000D236E">
        <w:rPr>
          <w:rFonts w:ascii="Times New Roman" w:hAnsi="Times New Roman" w:cs="Times New Roman"/>
          <w:sz w:val="24"/>
          <w:szCs w:val="24"/>
        </w:rPr>
        <w:t>Self-Reflection</w:t>
      </w:r>
    </w:p>
    <w:p w:rsidR="00B7431D" w:rsidRPr="000D236E" w:rsidRDefault="00AE1615" w:rsidP="000D236E">
      <w:pPr>
        <w:spacing w:line="480" w:lineRule="auto"/>
        <w:ind w:firstLine="720"/>
        <w:jc w:val="center"/>
        <w:rPr>
          <w:rFonts w:ascii="Times New Roman" w:hAnsi="Times New Roman" w:cs="Times New Roman"/>
          <w:sz w:val="24"/>
          <w:szCs w:val="24"/>
        </w:rPr>
      </w:pPr>
      <w:r w:rsidRPr="000D236E">
        <w:rPr>
          <w:rFonts w:ascii="Times New Roman" w:hAnsi="Times New Roman" w:cs="Times New Roman"/>
          <w:sz w:val="24"/>
          <w:szCs w:val="24"/>
        </w:rPr>
        <w:t>Student’s Name</w:t>
      </w:r>
    </w:p>
    <w:p w:rsidR="00B7431D" w:rsidRPr="000D236E" w:rsidRDefault="00AE1615" w:rsidP="000D236E">
      <w:pPr>
        <w:spacing w:line="480" w:lineRule="auto"/>
        <w:ind w:firstLine="720"/>
        <w:jc w:val="center"/>
        <w:rPr>
          <w:rFonts w:ascii="Times New Roman" w:hAnsi="Times New Roman" w:cs="Times New Roman"/>
          <w:sz w:val="24"/>
          <w:szCs w:val="24"/>
        </w:rPr>
      </w:pPr>
      <w:r w:rsidRPr="000D236E">
        <w:rPr>
          <w:rFonts w:ascii="Times New Roman" w:hAnsi="Times New Roman" w:cs="Times New Roman"/>
          <w:sz w:val="24"/>
          <w:szCs w:val="24"/>
        </w:rPr>
        <w:t>Institution</w:t>
      </w:r>
    </w:p>
    <w:p w:rsidR="00B7431D" w:rsidRPr="000D236E" w:rsidRDefault="00AE1615" w:rsidP="000D236E">
      <w:pPr>
        <w:spacing w:line="480" w:lineRule="auto"/>
        <w:ind w:firstLine="720"/>
        <w:jc w:val="center"/>
        <w:rPr>
          <w:rFonts w:ascii="Times New Roman" w:hAnsi="Times New Roman" w:cs="Times New Roman"/>
          <w:sz w:val="24"/>
          <w:szCs w:val="24"/>
        </w:rPr>
      </w:pPr>
      <w:r w:rsidRPr="000D236E">
        <w:rPr>
          <w:rFonts w:ascii="Times New Roman" w:hAnsi="Times New Roman" w:cs="Times New Roman"/>
          <w:sz w:val="24"/>
          <w:szCs w:val="24"/>
        </w:rPr>
        <w:t>Course</w:t>
      </w:r>
    </w:p>
    <w:p w:rsidR="00B7431D" w:rsidRPr="000D236E" w:rsidRDefault="00AE1615" w:rsidP="000D236E">
      <w:pPr>
        <w:spacing w:line="480" w:lineRule="auto"/>
        <w:ind w:firstLine="720"/>
        <w:jc w:val="center"/>
        <w:rPr>
          <w:rFonts w:ascii="Times New Roman" w:hAnsi="Times New Roman" w:cs="Times New Roman"/>
          <w:sz w:val="24"/>
          <w:szCs w:val="24"/>
        </w:rPr>
      </w:pPr>
      <w:r w:rsidRPr="000D236E">
        <w:rPr>
          <w:rFonts w:ascii="Times New Roman" w:hAnsi="Times New Roman" w:cs="Times New Roman"/>
          <w:sz w:val="24"/>
          <w:szCs w:val="24"/>
        </w:rPr>
        <w:t>Professor’s Name</w:t>
      </w:r>
    </w:p>
    <w:p w:rsidR="00B7431D" w:rsidRPr="000D236E" w:rsidRDefault="00AE1615" w:rsidP="000D236E">
      <w:pPr>
        <w:spacing w:line="480" w:lineRule="auto"/>
        <w:ind w:firstLine="720"/>
        <w:jc w:val="center"/>
        <w:rPr>
          <w:rFonts w:ascii="Times New Roman" w:hAnsi="Times New Roman" w:cs="Times New Roman"/>
          <w:sz w:val="24"/>
          <w:szCs w:val="24"/>
        </w:rPr>
      </w:pPr>
      <w:r w:rsidRPr="000D236E">
        <w:rPr>
          <w:rFonts w:ascii="Times New Roman" w:hAnsi="Times New Roman" w:cs="Times New Roman"/>
          <w:sz w:val="24"/>
          <w:szCs w:val="24"/>
        </w:rPr>
        <w:t>Date</w:t>
      </w:r>
    </w:p>
    <w:p w:rsidR="00B7431D" w:rsidRPr="000D236E" w:rsidRDefault="00B7431D" w:rsidP="000D236E">
      <w:pPr>
        <w:spacing w:line="480" w:lineRule="auto"/>
        <w:ind w:firstLine="720"/>
        <w:jc w:val="center"/>
        <w:rPr>
          <w:rFonts w:ascii="Times New Roman" w:hAnsi="Times New Roman" w:cs="Times New Roman"/>
          <w:sz w:val="24"/>
          <w:szCs w:val="24"/>
        </w:rPr>
      </w:pPr>
    </w:p>
    <w:p w:rsidR="00B7431D" w:rsidRPr="000D236E" w:rsidRDefault="00B7431D" w:rsidP="000D236E">
      <w:pPr>
        <w:spacing w:line="480" w:lineRule="auto"/>
        <w:ind w:firstLine="720"/>
        <w:jc w:val="center"/>
        <w:rPr>
          <w:rFonts w:ascii="Times New Roman" w:hAnsi="Times New Roman" w:cs="Times New Roman"/>
          <w:sz w:val="24"/>
          <w:szCs w:val="24"/>
        </w:rPr>
      </w:pPr>
    </w:p>
    <w:p w:rsidR="00B7431D" w:rsidRPr="000D236E" w:rsidRDefault="00B7431D" w:rsidP="000D236E">
      <w:pPr>
        <w:spacing w:line="480" w:lineRule="auto"/>
        <w:ind w:firstLine="720"/>
        <w:jc w:val="center"/>
        <w:rPr>
          <w:rFonts w:ascii="Times New Roman" w:hAnsi="Times New Roman" w:cs="Times New Roman"/>
          <w:sz w:val="24"/>
          <w:szCs w:val="24"/>
        </w:rPr>
      </w:pPr>
    </w:p>
    <w:p w:rsidR="00B7431D" w:rsidRPr="000D236E" w:rsidRDefault="00B7431D" w:rsidP="000D236E">
      <w:pPr>
        <w:spacing w:line="480" w:lineRule="auto"/>
        <w:ind w:firstLine="720"/>
        <w:jc w:val="center"/>
        <w:rPr>
          <w:rFonts w:ascii="Times New Roman" w:hAnsi="Times New Roman" w:cs="Times New Roman"/>
          <w:sz w:val="24"/>
          <w:szCs w:val="24"/>
        </w:rPr>
      </w:pPr>
    </w:p>
    <w:p w:rsidR="00B7431D" w:rsidRPr="000D236E" w:rsidRDefault="00B7431D" w:rsidP="000D236E">
      <w:pPr>
        <w:spacing w:line="480" w:lineRule="auto"/>
        <w:ind w:firstLine="720"/>
        <w:jc w:val="center"/>
        <w:rPr>
          <w:rFonts w:ascii="Times New Roman" w:hAnsi="Times New Roman" w:cs="Times New Roman"/>
          <w:sz w:val="24"/>
          <w:szCs w:val="24"/>
        </w:rPr>
      </w:pPr>
    </w:p>
    <w:p w:rsidR="00B7431D" w:rsidRPr="000D236E" w:rsidRDefault="00B7431D" w:rsidP="000D236E">
      <w:pPr>
        <w:spacing w:line="480" w:lineRule="auto"/>
        <w:ind w:firstLine="720"/>
        <w:jc w:val="center"/>
        <w:rPr>
          <w:rFonts w:ascii="Times New Roman" w:hAnsi="Times New Roman" w:cs="Times New Roman"/>
          <w:sz w:val="24"/>
          <w:szCs w:val="24"/>
        </w:rPr>
      </w:pPr>
    </w:p>
    <w:p w:rsidR="00B7431D" w:rsidRPr="000D236E" w:rsidRDefault="00AE1615" w:rsidP="000D236E">
      <w:pPr>
        <w:spacing w:line="480" w:lineRule="auto"/>
        <w:ind w:firstLine="720"/>
        <w:jc w:val="center"/>
        <w:rPr>
          <w:rFonts w:ascii="Times New Roman" w:hAnsi="Times New Roman" w:cs="Times New Roman"/>
          <w:sz w:val="24"/>
          <w:szCs w:val="24"/>
        </w:rPr>
      </w:pPr>
      <w:r w:rsidRPr="000D236E">
        <w:rPr>
          <w:rFonts w:ascii="Times New Roman" w:hAnsi="Times New Roman" w:cs="Times New Roman"/>
          <w:sz w:val="24"/>
          <w:szCs w:val="24"/>
        </w:rPr>
        <w:lastRenderedPageBreak/>
        <w:t>Self-Reflection</w:t>
      </w:r>
    </w:p>
    <w:p w:rsidR="00B7431D" w:rsidRPr="000D236E" w:rsidRDefault="00AE1615" w:rsidP="000D236E">
      <w:pPr>
        <w:spacing w:line="480" w:lineRule="auto"/>
        <w:ind w:firstLine="720"/>
        <w:rPr>
          <w:rFonts w:ascii="Times New Roman" w:hAnsi="Times New Roman" w:cs="Times New Roman"/>
          <w:sz w:val="24"/>
          <w:szCs w:val="24"/>
        </w:rPr>
      </w:pPr>
      <w:r w:rsidRPr="000D236E">
        <w:rPr>
          <w:rFonts w:ascii="Times New Roman" w:hAnsi="Times New Roman" w:cs="Times New Roman"/>
          <w:sz w:val="24"/>
          <w:szCs w:val="24"/>
        </w:rPr>
        <w:t xml:space="preserve">Having considered and interrogated my upbringing, I would explicitly identify with the middle-class school. This choice can be explained by the school experiences I had during my schooling time. First, my perception of knowledge aligns with that of most students questioned in Anyon's research. Here, I assumed knowledge to be directly related to studying and an </w:t>
      </w:r>
      <w:r w:rsidR="001702AC" w:rsidRPr="000D236E">
        <w:rPr>
          <w:rFonts w:ascii="Times New Roman" w:hAnsi="Times New Roman" w:cs="Times New Roman"/>
          <w:sz w:val="24"/>
          <w:szCs w:val="24"/>
        </w:rPr>
        <w:t>individual’s</w:t>
      </w:r>
      <w:r w:rsidRPr="000D236E">
        <w:rPr>
          <w:rFonts w:ascii="Times New Roman" w:hAnsi="Times New Roman" w:cs="Times New Roman"/>
          <w:sz w:val="24"/>
          <w:szCs w:val="24"/>
        </w:rPr>
        <w:t xml:space="preserve"> intelligence. </w:t>
      </w:r>
      <w:r w:rsidR="001702AC" w:rsidRPr="000D236E">
        <w:rPr>
          <w:rFonts w:ascii="Times New Roman" w:hAnsi="Times New Roman" w:cs="Times New Roman"/>
          <w:sz w:val="24"/>
          <w:szCs w:val="24"/>
        </w:rPr>
        <w:t>That explains why most of my classmates studied hard to get enough marks to take them to high school and college. One student's response on the knowledge that aligns with my then thinking lines extensively is "knowing the answers to stuff" when asked the meaning of knowledge</w:t>
      </w:r>
      <w:r w:rsidR="007B231D" w:rsidRPr="000D236E">
        <w:rPr>
          <w:rFonts w:ascii="Times New Roman" w:hAnsi="Times New Roman" w:cs="Times New Roman"/>
          <w:sz w:val="24"/>
          <w:szCs w:val="24"/>
        </w:rPr>
        <w:t xml:space="preserve"> (</w:t>
      </w:r>
      <w:r w:rsidR="007B231D" w:rsidRPr="000D236E">
        <w:rPr>
          <w:rFonts w:ascii="Times New Roman" w:hAnsi="Times New Roman" w:cs="Times New Roman"/>
          <w:color w:val="222222"/>
          <w:sz w:val="24"/>
          <w:szCs w:val="24"/>
          <w:shd w:val="clear" w:color="auto" w:fill="FFFFFF"/>
        </w:rPr>
        <w:t>Anyon, 2020)</w:t>
      </w:r>
      <w:r w:rsidR="001702AC" w:rsidRPr="000D236E">
        <w:rPr>
          <w:rFonts w:ascii="Times New Roman" w:hAnsi="Times New Roman" w:cs="Times New Roman"/>
          <w:sz w:val="24"/>
          <w:szCs w:val="24"/>
        </w:rPr>
        <w:t>. I think this was the reason I worked hard at school, to store the information in my brain until I needed it for a test or an oral teacher’s question in class.</w:t>
      </w:r>
    </w:p>
    <w:p w:rsidR="001702AC" w:rsidRPr="000D236E" w:rsidRDefault="00AE1615" w:rsidP="000D236E">
      <w:pPr>
        <w:spacing w:line="480" w:lineRule="auto"/>
        <w:ind w:firstLine="720"/>
        <w:rPr>
          <w:rFonts w:ascii="Times New Roman" w:hAnsi="Times New Roman" w:cs="Times New Roman"/>
          <w:sz w:val="24"/>
          <w:szCs w:val="24"/>
        </w:rPr>
      </w:pPr>
      <w:r w:rsidRPr="000D236E">
        <w:rPr>
          <w:rFonts w:ascii="Times New Roman" w:hAnsi="Times New Roman" w:cs="Times New Roman"/>
          <w:sz w:val="24"/>
          <w:szCs w:val="24"/>
        </w:rPr>
        <w:t xml:space="preserve">Another school experience related to the middle-class school was the unawareness of the high school and college I wished to attend after qualifying. Asking me, I would say I needed a good college, but I would have no particular college name in the state where I would be happy to further my knowledge. Again, I always believed that knowledge had a comprehensive source, </w:t>
      </w:r>
      <w:r w:rsidR="00537952" w:rsidRPr="000D236E">
        <w:rPr>
          <w:rFonts w:ascii="Times New Roman" w:hAnsi="Times New Roman" w:cs="Times New Roman"/>
          <w:sz w:val="24"/>
          <w:szCs w:val="24"/>
        </w:rPr>
        <w:t>which was similar to one student's reply, arguing that knowledge comes from everywhere</w:t>
      </w:r>
      <w:r w:rsidR="007B231D" w:rsidRPr="000D236E">
        <w:rPr>
          <w:rFonts w:ascii="Times New Roman" w:hAnsi="Times New Roman" w:cs="Times New Roman"/>
          <w:sz w:val="24"/>
          <w:szCs w:val="24"/>
        </w:rPr>
        <w:t xml:space="preserve"> (Anyon, 2020)</w:t>
      </w:r>
      <w:r w:rsidR="00537952" w:rsidRPr="000D236E">
        <w:rPr>
          <w:rFonts w:ascii="Times New Roman" w:hAnsi="Times New Roman" w:cs="Times New Roman"/>
          <w:sz w:val="24"/>
          <w:szCs w:val="24"/>
        </w:rPr>
        <w:t xml:space="preserve">. Looking at the different students' responses to questions in the research, the middle-class school perfectly coincides with most of the school experiences and approaches to </w:t>
      </w:r>
      <w:r w:rsidR="008661A6" w:rsidRPr="000D236E">
        <w:rPr>
          <w:rFonts w:ascii="Times New Roman" w:hAnsi="Times New Roman" w:cs="Times New Roman"/>
          <w:sz w:val="24"/>
          <w:szCs w:val="24"/>
        </w:rPr>
        <w:t>class work</w:t>
      </w:r>
      <w:r w:rsidR="00537952" w:rsidRPr="000D236E">
        <w:rPr>
          <w:rFonts w:ascii="Times New Roman" w:hAnsi="Times New Roman" w:cs="Times New Roman"/>
          <w:sz w:val="24"/>
          <w:szCs w:val="24"/>
        </w:rPr>
        <w:t xml:space="preserve">. </w:t>
      </w:r>
    </w:p>
    <w:p w:rsidR="00DB6F79" w:rsidRPr="000D236E" w:rsidRDefault="00AE1615" w:rsidP="000D236E">
      <w:pPr>
        <w:spacing w:line="480" w:lineRule="auto"/>
        <w:ind w:firstLine="720"/>
        <w:rPr>
          <w:rFonts w:ascii="Times New Roman" w:hAnsi="Times New Roman" w:cs="Times New Roman"/>
          <w:sz w:val="24"/>
          <w:szCs w:val="24"/>
        </w:rPr>
      </w:pPr>
      <w:r w:rsidRPr="000D236E">
        <w:rPr>
          <w:rFonts w:ascii="Times New Roman" w:hAnsi="Times New Roman" w:cs="Times New Roman"/>
          <w:sz w:val="24"/>
          <w:szCs w:val="24"/>
        </w:rPr>
        <w:t xml:space="preserve">The teachers' perception of knowledge in the study shows an extensive likeness to what my teachers fed us at school. First, most of the teachers at the school would argue that they measured the school's performance using the number of students that qualified for college. I believe this guided their teaching strategies and plans, which would drill knowledge into students' minds using frequent quizzes and assignments. One teacher’s response on the </w:t>
      </w:r>
      <w:r w:rsidRPr="000D236E">
        <w:rPr>
          <w:rFonts w:ascii="Times New Roman" w:hAnsi="Times New Roman" w:cs="Times New Roman"/>
          <w:sz w:val="24"/>
          <w:szCs w:val="24"/>
        </w:rPr>
        <w:lastRenderedPageBreak/>
        <w:t xml:space="preserve">knowledge appropriate for students that I find interesting in the research is, “What they need for high school and maybe college." I think this response summarizes the majority of the teachers' modes of teaching in my school. </w:t>
      </w:r>
    </w:p>
    <w:p w:rsidR="007E3102" w:rsidRPr="000D236E" w:rsidRDefault="00AE1615" w:rsidP="000D236E">
      <w:pPr>
        <w:spacing w:line="480" w:lineRule="auto"/>
        <w:ind w:firstLine="720"/>
        <w:rPr>
          <w:rFonts w:ascii="Times New Roman" w:hAnsi="Times New Roman" w:cs="Times New Roman"/>
          <w:sz w:val="24"/>
          <w:szCs w:val="24"/>
        </w:rPr>
      </w:pPr>
      <w:r w:rsidRPr="000D236E">
        <w:rPr>
          <w:rFonts w:ascii="Times New Roman" w:hAnsi="Times New Roman" w:cs="Times New Roman"/>
          <w:sz w:val="24"/>
          <w:szCs w:val="24"/>
        </w:rPr>
        <w:t>Several teac</w:t>
      </w:r>
      <w:r w:rsidR="00202D1B" w:rsidRPr="000D236E">
        <w:rPr>
          <w:rFonts w:ascii="Times New Roman" w:hAnsi="Times New Roman" w:cs="Times New Roman"/>
          <w:sz w:val="24"/>
          <w:szCs w:val="24"/>
        </w:rPr>
        <w:t>he</w:t>
      </w:r>
      <w:r w:rsidRPr="000D236E">
        <w:rPr>
          <w:rFonts w:ascii="Times New Roman" w:hAnsi="Times New Roman" w:cs="Times New Roman"/>
          <w:sz w:val="24"/>
          <w:szCs w:val="24"/>
        </w:rPr>
        <w:t xml:space="preserve">rs in my school engaged in activities that, in my view, helped to </w:t>
      </w:r>
      <w:r w:rsidR="00202D1B" w:rsidRPr="000D236E">
        <w:rPr>
          <w:rFonts w:ascii="Times New Roman" w:hAnsi="Times New Roman" w:cs="Times New Roman"/>
          <w:sz w:val="24"/>
          <w:szCs w:val="24"/>
        </w:rPr>
        <w:t>minimize</w:t>
      </w:r>
      <w:r w:rsidRPr="000D236E">
        <w:rPr>
          <w:rFonts w:ascii="Times New Roman" w:hAnsi="Times New Roman" w:cs="Times New Roman"/>
          <w:sz w:val="24"/>
          <w:szCs w:val="24"/>
        </w:rPr>
        <w:t xml:space="preserve"> the effects of the hidden curriculum on the students. For instance, the mathematics teacher would regularly ask students to focus more on </w:t>
      </w:r>
      <w:r w:rsidR="00202D1B" w:rsidRPr="000D236E">
        <w:rPr>
          <w:rFonts w:ascii="Times New Roman" w:hAnsi="Times New Roman" w:cs="Times New Roman"/>
          <w:sz w:val="24"/>
          <w:szCs w:val="24"/>
        </w:rPr>
        <w:t xml:space="preserve">gaining life skills from the work they do in class. He argued that reading for the exams was detrimental to students since they would focus their entire time on cramming and memorizing instead of finding ways to understand </w:t>
      </w:r>
      <w:r w:rsidR="008661A6" w:rsidRPr="000D236E">
        <w:rPr>
          <w:rFonts w:ascii="Times New Roman" w:hAnsi="Times New Roman" w:cs="Times New Roman"/>
          <w:sz w:val="24"/>
          <w:szCs w:val="24"/>
        </w:rPr>
        <w:t>class work</w:t>
      </w:r>
      <w:r w:rsidR="00202D1B" w:rsidRPr="000D236E">
        <w:rPr>
          <w:rFonts w:ascii="Times New Roman" w:hAnsi="Times New Roman" w:cs="Times New Roman"/>
          <w:sz w:val="24"/>
          <w:szCs w:val="24"/>
        </w:rPr>
        <w:t xml:space="preserve"> for multiple applications, exams included. In his teachings, he would allocate time to advise students on life issues and matters and challenge them to develop solutions to fictitious problems that he created. </w:t>
      </w:r>
    </w:p>
    <w:p w:rsidR="00202D1B" w:rsidRPr="000D236E" w:rsidRDefault="00AE1615" w:rsidP="000D236E">
      <w:pPr>
        <w:spacing w:line="480" w:lineRule="auto"/>
        <w:ind w:firstLine="720"/>
        <w:rPr>
          <w:rFonts w:ascii="Times New Roman" w:hAnsi="Times New Roman" w:cs="Times New Roman"/>
          <w:sz w:val="24"/>
          <w:szCs w:val="24"/>
        </w:rPr>
      </w:pPr>
      <w:r w:rsidRPr="000D236E">
        <w:rPr>
          <w:rFonts w:ascii="Times New Roman" w:hAnsi="Times New Roman" w:cs="Times New Roman"/>
          <w:sz w:val="24"/>
          <w:szCs w:val="24"/>
        </w:rPr>
        <w:t xml:space="preserve">The negative attitude by some students who believed that they would never qualify for college is another experience that I find identical to the </w:t>
      </w:r>
      <w:r w:rsidR="00B03623" w:rsidRPr="000D236E">
        <w:rPr>
          <w:rFonts w:ascii="Times New Roman" w:hAnsi="Times New Roman" w:cs="Times New Roman"/>
          <w:sz w:val="24"/>
          <w:szCs w:val="24"/>
        </w:rPr>
        <w:t>middle-class</w:t>
      </w:r>
      <w:r w:rsidRPr="000D236E">
        <w:rPr>
          <w:rFonts w:ascii="Times New Roman" w:hAnsi="Times New Roman" w:cs="Times New Roman"/>
          <w:sz w:val="24"/>
          <w:szCs w:val="24"/>
        </w:rPr>
        <w:t xml:space="preserve"> school</w:t>
      </w:r>
      <w:r w:rsidR="007B231D" w:rsidRPr="000D236E">
        <w:rPr>
          <w:rFonts w:ascii="Times New Roman" w:hAnsi="Times New Roman" w:cs="Times New Roman"/>
          <w:sz w:val="24"/>
          <w:szCs w:val="24"/>
        </w:rPr>
        <w:t xml:space="preserve"> (Anyon, 2020)</w:t>
      </w:r>
      <w:r w:rsidRPr="000D236E">
        <w:rPr>
          <w:rFonts w:ascii="Times New Roman" w:hAnsi="Times New Roman" w:cs="Times New Roman"/>
          <w:sz w:val="24"/>
          <w:szCs w:val="24"/>
        </w:rPr>
        <w:t xml:space="preserve">. In my school, many students in my class believed that their main objective was to pass the time and get out of school to start other life ventures. These students would openly express a lack of interest in pursuing their education </w:t>
      </w:r>
      <w:r w:rsidR="00B03623" w:rsidRPr="000D236E">
        <w:rPr>
          <w:rFonts w:ascii="Times New Roman" w:hAnsi="Times New Roman" w:cs="Times New Roman"/>
          <w:sz w:val="24"/>
          <w:szCs w:val="24"/>
        </w:rPr>
        <w:t>up to</w:t>
      </w:r>
      <w:r w:rsidRPr="000D236E">
        <w:rPr>
          <w:rFonts w:ascii="Times New Roman" w:hAnsi="Times New Roman" w:cs="Times New Roman"/>
          <w:sz w:val="24"/>
          <w:szCs w:val="24"/>
        </w:rPr>
        <w:t xml:space="preserve"> the college level because they </w:t>
      </w:r>
      <w:r w:rsidR="00B03623" w:rsidRPr="000D236E">
        <w:rPr>
          <w:rFonts w:ascii="Times New Roman" w:hAnsi="Times New Roman" w:cs="Times New Roman"/>
          <w:sz w:val="24"/>
          <w:szCs w:val="24"/>
        </w:rPr>
        <w:t xml:space="preserve">believed their intelligence level would not allow them. As a result, a rift existed between two student categories, one that studied hard to go to good high schools and colleges, and the other that did not care about </w:t>
      </w:r>
      <w:r w:rsidR="008661A6" w:rsidRPr="000D236E">
        <w:rPr>
          <w:rFonts w:ascii="Times New Roman" w:hAnsi="Times New Roman" w:cs="Times New Roman"/>
          <w:sz w:val="24"/>
          <w:szCs w:val="24"/>
        </w:rPr>
        <w:t>class work</w:t>
      </w:r>
      <w:r w:rsidR="00B03623" w:rsidRPr="000D236E">
        <w:rPr>
          <w:rFonts w:ascii="Times New Roman" w:hAnsi="Times New Roman" w:cs="Times New Roman"/>
          <w:sz w:val="24"/>
          <w:szCs w:val="24"/>
        </w:rPr>
        <w:t xml:space="preserve">. </w:t>
      </w:r>
    </w:p>
    <w:p w:rsidR="00B03623" w:rsidRPr="000D236E" w:rsidRDefault="00AE1615" w:rsidP="000D236E">
      <w:pPr>
        <w:spacing w:line="480" w:lineRule="auto"/>
        <w:ind w:firstLine="720"/>
        <w:rPr>
          <w:rFonts w:ascii="Times New Roman" w:hAnsi="Times New Roman" w:cs="Times New Roman"/>
          <w:sz w:val="24"/>
          <w:szCs w:val="24"/>
        </w:rPr>
      </w:pPr>
      <w:r w:rsidRPr="000D236E">
        <w:rPr>
          <w:rFonts w:ascii="Times New Roman" w:hAnsi="Times New Roman" w:cs="Times New Roman"/>
          <w:sz w:val="24"/>
          <w:szCs w:val="24"/>
        </w:rPr>
        <w:t xml:space="preserve">I would criticize the teachers for their contribution to the creation of a negative attitude among some students. Their role in this was anchored on their teaching methodologies, where most of them mainly targeted good exam scores to measure their performance. Classroom programs would be centered on frequent tests and teachings on memorizing strategies that, in my view, discriminated students with a lower grasping capability. As a result, I propose that teachers </w:t>
      </w:r>
      <w:r w:rsidRPr="000D236E">
        <w:rPr>
          <w:rFonts w:ascii="Times New Roman" w:hAnsi="Times New Roman" w:cs="Times New Roman"/>
          <w:sz w:val="24"/>
          <w:szCs w:val="24"/>
        </w:rPr>
        <w:lastRenderedPageBreak/>
        <w:t xml:space="preserve">avoid following the standardized teaching methods and testing strategies for their discriminatory nature. It would help to adopt differential </w:t>
      </w:r>
      <w:r w:rsidR="00AB3373" w:rsidRPr="000D236E">
        <w:rPr>
          <w:rFonts w:ascii="Times New Roman" w:hAnsi="Times New Roman" w:cs="Times New Roman"/>
          <w:sz w:val="24"/>
          <w:szCs w:val="24"/>
        </w:rPr>
        <w:t>teaching</w:t>
      </w:r>
      <w:r w:rsidRPr="000D236E">
        <w:rPr>
          <w:rFonts w:ascii="Times New Roman" w:hAnsi="Times New Roman" w:cs="Times New Roman"/>
          <w:sz w:val="24"/>
          <w:szCs w:val="24"/>
        </w:rPr>
        <w:t xml:space="preserve"> strategies in schools to accommodate the needs of all learners</w:t>
      </w:r>
      <w:r w:rsidR="00AB3373" w:rsidRPr="000D236E">
        <w:rPr>
          <w:rFonts w:ascii="Times New Roman" w:hAnsi="Times New Roman" w:cs="Times New Roman"/>
          <w:sz w:val="24"/>
          <w:szCs w:val="24"/>
        </w:rPr>
        <w:t>. These strategies may include engaging less capable students in mini-lessons to bring them up to speed and avoid standardized testing strategies. Here, I would propose that teachers develop creative mechanisms to evaluate learners considering their learning methods to better their outcomes.</w:t>
      </w:r>
    </w:p>
    <w:p w:rsidR="00537952" w:rsidRPr="000D236E" w:rsidRDefault="00AE1615" w:rsidP="000D236E">
      <w:pPr>
        <w:spacing w:line="480" w:lineRule="auto"/>
        <w:ind w:firstLine="720"/>
        <w:rPr>
          <w:rFonts w:ascii="Times New Roman" w:hAnsi="Times New Roman" w:cs="Times New Roman"/>
          <w:sz w:val="24"/>
          <w:szCs w:val="24"/>
        </w:rPr>
      </w:pPr>
      <w:r w:rsidRPr="000D236E">
        <w:rPr>
          <w:rFonts w:ascii="Times New Roman" w:hAnsi="Times New Roman" w:cs="Times New Roman"/>
          <w:sz w:val="24"/>
          <w:szCs w:val="24"/>
        </w:rPr>
        <w:t xml:space="preserve">However, I find several school experiences related to other school categories in Anyon's research. First, my language teacher would engage students in creative writing at least once every day. This experience seems to identify with the affluent professional school. Although these creative writings were not common in my school, this one teacher embraced them in teaching language and performed them daily. Also, </w:t>
      </w:r>
      <w:r w:rsidR="00D64DC5" w:rsidRPr="000D236E">
        <w:rPr>
          <w:rFonts w:ascii="Times New Roman" w:hAnsi="Times New Roman" w:cs="Times New Roman"/>
          <w:sz w:val="24"/>
          <w:szCs w:val="24"/>
        </w:rPr>
        <w:t>some teachers would engage students in class discussions though not in a regular manner. When they did it, students were assigned topics to read from the textbooks, after which a teacher-guided debate would take place in the classroom. This aspect also coincides with the affluent professional school.</w:t>
      </w:r>
    </w:p>
    <w:p w:rsidR="00A35119" w:rsidRDefault="00AE1615" w:rsidP="00A35119">
      <w:pPr>
        <w:spacing w:line="480" w:lineRule="auto"/>
        <w:ind w:firstLine="720"/>
        <w:rPr>
          <w:rFonts w:ascii="Times New Roman" w:hAnsi="Times New Roman" w:cs="Times New Roman"/>
          <w:sz w:val="24"/>
          <w:szCs w:val="24"/>
        </w:rPr>
      </w:pPr>
      <w:r w:rsidRPr="000D236E">
        <w:rPr>
          <w:rFonts w:ascii="Times New Roman" w:hAnsi="Times New Roman" w:cs="Times New Roman"/>
          <w:sz w:val="24"/>
          <w:szCs w:val="24"/>
        </w:rPr>
        <w:t>The dependency of students on teachers for everything at school extensively undermines the school curriculum</w:t>
      </w:r>
      <w:r w:rsidR="007B231D" w:rsidRPr="000D236E">
        <w:rPr>
          <w:rFonts w:ascii="Times New Roman" w:hAnsi="Times New Roman" w:cs="Times New Roman"/>
          <w:sz w:val="24"/>
          <w:szCs w:val="24"/>
        </w:rPr>
        <w:t xml:space="preserve"> (</w:t>
      </w:r>
      <w:r w:rsidR="007B231D" w:rsidRPr="000D236E">
        <w:rPr>
          <w:rFonts w:ascii="Times New Roman" w:hAnsi="Times New Roman" w:cs="Times New Roman"/>
          <w:color w:val="222222"/>
          <w:sz w:val="24"/>
          <w:szCs w:val="24"/>
          <w:shd w:val="clear" w:color="auto" w:fill="FFFFFF"/>
        </w:rPr>
        <w:t>Semper &amp; Blasco, 2018)</w:t>
      </w:r>
      <w:r w:rsidRPr="000D236E">
        <w:rPr>
          <w:rFonts w:ascii="Times New Roman" w:hAnsi="Times New Roman" w:cs="Times New Roman"/>
          <w:sz w:val="24"/>
          <w:szCs w:val="24"/>
        </w:rPr>
        <w:t xml:space="preserve">. </w:t>
      </w:r>
      <w:r w:rsidR="00AB3373" w:rsidRPr="000D236E">
        <w:rPr>
          <w:rFonts w:ascii="Times New Roman" w:hAnsi="Times New Roman" w:cs="Times New Roman"/>
          <w:sz w:val="24"/>
          <w:szCs w:val="24"/>
        </w:rPr>
        <w:t xml:space="preserve">To push back some of the adverse effects of the hidden curriculum in my school, I would adopt several mechanisms. </w:t>
      </w:r>
      <w:r w:rsidR="00D64DC5" w:rsidRPr="000D236E">
        <w:rPr>
          <w:rFonts w:ascii="Times New Roman" w:hAnsi="Times New Roman" w:cs="Times New Roman"/>
          <w:sz w:val="24"/>
          <w:szCs w:val="24"/>
        </w:rPr>
        <w:t>First, since the</w:t>
      </w:r>
      <w:r w:rsidRPr="000D236E">
        <w:rPr>
          <w:rFonts w:ascii="Times New Roman" w:hAnsi="Times New Roman" w:cs="Times New Roman"/>
          <w:sz w:val="24"/>
          <w:szCs w:val="24"/>
        </w:rPr>
        <w:t xml:space="preserve"> students in middle-class schools tend to depend on teachers for knowledge, I would ensure that my learners do personal research and present their findings in class as part of the course requirements. This activity would help them assume a better perception of knowledge and schoolwork, enhancing their chances of succeeding in life. </w:t>
      </w:r>
    </w:p>
    <w:p w:rsidR="00A35119" w:rsidRDefault="00A35119">
      <w:pPr>
        <w:rPr>
          <w:rFonts w:ascii="Times New Roman" w:hAnsi="Times New Roman" w:cs="Times New Roman"/>
          <w:sz w:val="24"/>
          <w:szCs w:val="24"/>
        </w:rPr>
      </w:pPr>
      <w:r>
        <w:rPr>
          <w:rFonts w:ascii="Times New Roman" w:hAnsi="Times New Roman" w:cs="Times New Roman"/>
          <w:sz w:val="24"/>
          <w:szCs w:val="24"/>
        </w:rPr>
        <w:br w:type="page"/>
      </w:r>
    </w:p>
    <w:p w:rsidR="00A35119" w:rsidRPr="000D236E" w:rsidRDefault="00A35119" w:rsidP="00A35119">
      <w:pPr>
        <w:spacing w:line="480" w:lineRule="auto"/>
        <w:ind w:firstLine="720"/>
        <w:jc w:val="center"/>
        <w:rPr>
          <w:rFonts w:ascii="Times New Roman" w:hAnsi="Times New Roman" w:cs="Times New Roman"/>
          <w:sz w:val="24"/>
          <w:szCs w:val="24"/>
        </w:rPr>
      </w:pPr>
      <w:r w:rsidRPr="000D236E">
        <w:rPr>
          <w:rFonts w:ascii="Times New Roman" w:hAnsi="Times New Roman" w:cs="Times New Roman"/>
          <w:sz w:val="24"/>
          <w:szCs w:val="24"/>
        </w:rPr>
        <w:lastRenderedPageBreak/>
        <w:t>References</w:t>
      </w:r>
    </w:p>
    <w:p w:rsidR="00A35119" w:rsidRPr="000D236E" w:rsidRDefault="00A35119" w:rsidP="00A35119">
      <w:pPr>
        <w:spacing w:line="480" w:lineRule="auto"/>
        <w:ind w:left="720" w:hanging="720"/>
        <w:rPr>
          <w:rFonts w:ascii="Times New Roman" w:hAnsi="Times New Roman" w:cs="Times New Roman"/>
          <w:sz w:val="24"/>
          <w:szCs w:val="24"/>
        </w:rPr>
      </w:pPr>
      <w:r w:rsidRPr="000D236E">
        <w:rPr>
          <w:rFonts w:ascii="Times New Roman" w:hAnsi="Times New Roman" w:cs="Times New Roman"/>
          <w:color w:val="222222"/>
          <w:sz w:val="24"/>
          <w:szCs w:val="24"/>
          <w:shd w:val="clear" w:color="auto" w:fill="FFFFFF"/>
        </w:rPr>
        <w:t>Anyon, J. (2020). Social class and school knowledge. </w:t>
      </w:r>
      <w:r w:rsidRPr="000D236E">
        <w:rPr>
          <w:rFonts w:ascii="Times New Roman" w:hAnsi="Times New Roman" w:cs="Times New Roman"/>
          <w:i/>
          <w:iCs/>
          <w:color w:val="222222"/>
          <w:sz w:val="24"/>
          <w:szCs w:val="24"/>
          <w:shd w:val="clear" w:color="auto" w:fill="FFFFFF"/>
        </w:rPr>
        <w:t>Curriculum inquiry</w:t>
      </w:r>
      <w:r w:rsidRPr="000D236E">
        <w:rPr>
          <w:rFonts w:ascii="Times New Roman" w:hAnsi="Times New Roman" w:cs="Times New Roman"/>
          <w:color w:val="222222"/>
          <w:sz w:val="24"/>
          <w:szCs w:val="24"/>
          <w:shd w:val="clear" w:color="auto" w:fill="FFFFFF"/>
        </w:rPr>
        <w:t>. Taylor &amp; Francis.</w:t>
      </w:r>
    </w:p>
    <w:p w:rsidR="00A35119" w:rsidRPr="00A35119" w:rsidRDefault="00A35119" w:rsidP="00A35119">
      <w:pPr>
        <w:spacing w:line="480" w:lineRule="auto"/>
        <w:ind w:left="720" w:hanging="720"/>
        <w:rPr>
          <w:rFonts w:ascii="Times New Roman" w:hAnsi="Times New Roman" w:cs="Times New Roman"/>
          <w:color w:val="222222"/>
          <w:sz w:val="24"/>
          <w:szCs w:val="24"/>
          <w:shd w:val="clear" w:color="auto" w:fill="FFFFFF"/>
        </w:rPr>
      </w:pPr>
      <w:r w:rsidRPr="000D236E">
        <w:rPr>
          <w:rFonts w:ascii="Times New Roman" w:hAnsi="Times New Roman" w:cs="Times New Roman"/>
          <w:color w:val="222222"/>
          <w:sz w:val="24"/>
          <w:szCs w:val="24"/>
          <w:shd w:val="clear" w:color="auto" w:fill="FFFFFF"/>
        </w:rPr>
        <w:t>Semper, J. V. O., &amp; Blasco, M. (2018). Revealing the hidden curriculum in higher education. </w:t>
      </w:r>
      <w:r w:rsidRPr="000D236E">
        <w:rPr>
          <w:rFonts w:ascii="Times New Roman" w:hAnsi="Times New Roman" w:cs="Times New Roman"/>
          <w:i/>
          <w:iCs/>
          <w:color w:val="222222"/>
          <w:sz w:val="24"/>
          <w:szCs w:val="24"/>
          <w:shd w:val="clear" w:color="auto" w:fill="FFFFFF"/>
        </w:rPr>
        <w:t>Studies in Philosophy and Education</w:t>
      </w:r>
      <w:r w:rsidRPr="000D236E">
        <w:rPr>
          <w:rFonts w:ascii="Times New Roman" w:hAnsi="Times New Roman" w:cs="Times New Roman"/>
          <w:color w:val="222222"/>
          <w:sz w:val="24"/>
          <w:szCs w:val="24"/>
          <w:shd w:val="clear" w:color="auto" w:fill="FFFFFF"/>
        </w:rPr>
        <w:t>, </w:t>
      </w:r>
      <w:r w:rsidRPr="000D236E">
        <w:rPr>
          <w:rFonts w:ascii="Times New Roman" w:hAnsi="Times New Roman" w:cs="Times New Roman"/>
          <w:i/>
          <w:iCs/>
          <w:color w:val="222222"/>
          <w:sz w:val="24"/>
          <w:szCs w:val="24"/>
          <w:shd w:val="clear" w:color="auto" w:fill="FFFFFF"/>
        </w:rPr>
        <w:t>37</w:t>
      </w:r>
      <w:r w:rsidRPr="000D236E">
        <w:rPr>
          <w:rFonts w:ascii="Times New Roman" w:hAnsi="Times New Roman" w:cs="Times New Roman"/>
          <w:color w:val="222222"/>
          <w:sz w:val="24"/>
          <w:szCs w:val="24"/>
          <w:shd w:val="clear" w:color="auto" w:fill="FFFFFF"/>
        </w:rPr>
        <w:t>(5), 481-498.</w:t>
      </w:r>
    </w:p>
    <w:sectPr w:rsidR="00A35119" w:rsidRPr="00A35119" w:rsidSect="006E27DF">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B2C81" w:rsidRDefault="009B2C81">
      <w:pPr>
        <w:spacing w:after="0" w:line="240" w:lineRule="auto"/>
      </w:pPr>
      <w:r>
        <w:separator/>
      </w:r>
    </w:p>
  </w:endnote>
  <w:endnote w:type="continuationSeparator" w:id="1">
    <w:p w:rsidR="009B2C81" w:rsidRDefault="009B2C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B2C81" w:rsidRDefault="009B2C81">
      <w:pPr>
        <w:spacing w:after="0" w:line="240" w:lineRule="auto"/>
      </w:pPr>
      <w:r>
        <w:separator/>
      </w:r>
    </w:p>
  </w:footnote>
  <w:footnote w:type="continuationSeparator" w:id="1">
    <w:p w:rsidR="009B2C81" w:rsidRDefault="009B2C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31591018"/>
      <w:docPartObj>
        <w:docPartGallery w:val="Page Numbers (Top of Page)"/>
        <w:docPartUnique/>
      </w:docPartObj>
    </w:sdtPr>
    <w:sdtEndPr>
      <w:rPr>
        <w:rFonts w:ascii="Times New Roman" w:hAnsi="Times New Roman" w:cs="Times New Roman"/>
        <w:noProof/>
        <w:sz w:val="24"/>
        <w:szCs w:val="24"/>
      </w:rPr>
    </w:sdtEndPr>
    <w:sdtContent>
      <w:p w:rsidR="00B7431D" w:rsidRPr="00B7431D" w:rsidRDefault="003673ED">
        <w:pPr>
          <w:pStyle w:val="Header"/>
          <w:jc w:val="right"/>
          <w:rPr>
            <w:rFonts w:ascii="Times New Roman" w:hAnsi="Times New Roman" w:cs="Times New Roman"/>
            <w:sz w:val="24"/>
            <w:szCs w:val="24"/>
          </w:rPr>
        </w:pPr>
        <w:r w:rsidRPr="00B7431D">
          <w:rPr>
            <w:rFonts w:ascii="Times New Roman" w:hAnsi="Times New Roman" w:cs="Times New Roman"/>
            <w:sz w:val="24"/>
            <w:szCs w:val="24"/>
          </w:rPr>
          <w:fldChar w:fldCharType="begin"/>
        </w:r>
        <w:r w:rsidR="00AE1615" w:rsidRPr="00B7431D">
          <w:rPr>
            <w:rFonts w:ascii="Times New Roman" w:hAnsi="Times New Roman" w:cs="Times New Roman"/>
            <w:sz w:val="24"/>
            <w:szCs w:val="24"/>
          </w:rPr>
          <w:instrText xml:space="preserve"> PAGE   \* MERGEFORMAT </w:instrText>
        </w:r>
        <w:r w:rsidRPr="00B7431D">
          <w:rPr>
            <w:rFonts w:ascii="Times New Roman" w:hAnsi="Times New Roman" w:cs="Times New Roman"/>
            <w:sz w:val="24"/>
            <w:szCs w:val="24"/>
          </w:rPr>
          <w:fldChar w:fldCharType="separate"/>
        </w:r>
        <w:r w:rsidR="008661A6">
          <w:rPr>
            <w:rFonts w:ascii="Times New Roman" w:hAnsi="Times New Roman" w:cs="Times New Roman"/>
            <w:noProof/>
            <w:sz w:val="24"/>
            <w:szCs w:val="24"/>
          </w:rPr>
          <w:t>1</w:t>
        </w:r>
        <w:r w:rsidRPr="00B7431D">
          <w:rPr>
            <w:rFonts w:ascii="Times New Roman" w:hAnsi="Times New Roman" w:cs="Times New Roman"/>
            <w:noProof/>
            <w:sz w:val="24"/>
            <w:szCs w:val="24"/>
          </w:rPr>
          <w:fldChar w:fldCharType="end"/>
        </w:r>
      </w:p>
    </w:sdtContent>
  </w:sdt>
  <w:p w:rsidR="00B7431D" w:rsidRDefault="00B7431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7431D"/>
    <w:rsid w:val="000D236E"/>
    <w:rsid w:val="001702AC"/>
    <w:rsid w:val="00202D1B"/>
    <w:rsid w:val="003673ED"/>
    <w:rsid w:val="00537952"/>
    <w:rsid w:val="0069064E"/>
    <w:rsid w:val="006D72F0"/>
    <w:rsid w:val="006E27DF"/>
    <w:rsid w:val="007B231D"/>
    <w:rsid w:val="007E3102"/>
    <w:rsid w:val="008661A6"/>
    <w:rsid w:val="008D1437"/>
    <w:rsid w:val="009B2C81"/>
    <w:rsid w:val="00A35119"/>
    <w:rsid w:val="00AB3373"/>
    <w:rsid w:val="00AE1615"/>
    <w:rsid w:val="00B03623"/>
    <w:rsid w:val="00B65D88"/>
    <w:rsid w:val="00B7431D"/>
    <w:rsid w:val="00D64DC5"/>
    <w:rsid w:val="00DB6F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7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431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431D"/>
  </w:style>
  <w:style w:type="paragraph" w:styleId="Footer">
    <w:name w:val="footer"/>
    <w:basedOn w:val="Normal"/>
    <w:link w:val="FooterChar"/>
    <w:uiPriority w:val="99"/>
    <w:unhideWhenUsed/>
    <w:rsid w:val="00B7431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431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919</Words>
  <Characters>5242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2021-10-02T07:52:00Z</dcterms:created>
  <dcterms:modified xsi:type="dcterms:W3CDTF">2021-10-02T07:52:00Z</dcterms:modified>
</cp:coreProperties>
</file>